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5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90"/>
        <w:gridCol w:w="7560"/>
      </w:tblGrid>
      <w:tr w:rsidR="00F227D6" w:rsidRPr="005B73C8" w:rsidTr="00680FFD">
        <w:trPr>
          <w:trHeight w:val="1258"/>
        </w:trPr>
        <w:tc>
          <w:tcPr>
            <w:tcW w:w="1690" w:type="dxa"/>
            <w:shd w:val="clear" w:color="auto" w:fill="auto"/>
          </w:tcPr>
          <w:p w:rsidR="00F227D6" w:rsidRPr="005B73C8" w:rsidRDefault="00F227D6" w:rsidP="00680FFD">
            <w:pPr>
              <w:pStyle w:val="AltBilgi"/>
              <w:tabs>
                <w:tab w:val="clear" w:pos="4536"/>
                <w:tab w:val="center" w:pos="4680"/>
              </w:tabs>
              <w:ind w:firstLine="0"/>
              <w:jc w:val="left"/>
              <w:rPr>
                <w:rFonts w:ascii="CG Omega" w:hAnsi="CG Omega"/>
                <w:b/>
                <w:sz w:val="23"/>
                <w:szCs w:val="23"/>
              </w:rPr>
            </w:pPr>
            <w:r w:rsidRPr="005B73C8">
              <w:rPr>
                <w:rFonts w:ascii="CG Omega" w:hAnsi="CG Omega"/>
                <w:b/>
                <w:sz w:val="23"/>
                <w:szCs w:val="23"/>
              </w:rPr>
              <w:t xml:space="preserve">  </w:t>
            </w:r>
            <w:r w:rsidRPr="005B73C8">
              <w:rPr>
                <w:rFonts w:ascii="CG Omega" w:hAnsi="CG Omega"/>
                <w:b/>
                <w:sz w:val="23"/>
                <w:szCs w:val="23"/>
              </w:rPr>
              <w:tab/>
            </w:r>
          </w:p>
          <w:p w:rsidR="00F227D6" w:rsidRPr="005B73C8" w:rsidRDefault="00F227D6" w:rsidP="00680FFD">
            <w:pPr>
              <w:pStyle w:val="AltBilgi"/>
              <w:tabs>
                <w:tab w:val="clear" w:pos="4536"/>
                <w:tab w:val="center" w:pos="4680"/>
              </w:tabs>
              <w:ind w:firstLine="0"/>
              <w:jc w:val="left"/>
              <w:rPr>
                <w:sz w:val="23"/>
                <w:szCs w:val="23"/>
              </w:rPr>
            </w:pPr>
            <w:r w:rsidRPr="005B73C8">
              <w:rPr>
                <w:noProof/>
                <w:sz w:val="23"/>
                <w:szCs w:val="23"/>
              </w:rPr>
              <w:drawing>
                <wp:inline distT="0" distB="0" distL="0" distR="0" wp14:anchorId="78B6FC7B" wp14:editId="1F00F365">
                  <wp:extent cx="1028700" cy="571500"/>
                  <wp:effectExtent l="0" t="0" r="0" b="0"/>
                  <wp:docPr id="1" name="Resim 1" descr="Açıklama: sgk_epost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sgk_epost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shd w:val="clear" w:color="auto" w:fill="auto"/>
          </w:tcPr>
          <w:p w:rsidR="00F227D6" w:rsidRPr="005B73C8" w:rsidRDefault="00F227D6" w:rsidP="00680FFD">
            <w:pPr>
              <w:pStyle w:val="AltBilgi"/>
              <w:tabs>
                <w:tab w:val="clear" w:pos="4536"/>
                <w:tab w:val="center" w:pos="6012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F227D6" w:rsidRPr="00362B93" w:rsidRDefault="00F227D6" w:rsidP="00680FFD">
            <w:pPr>
              <w:pStyle w:val="AltBilgi"/>
              <w:tabs>
                <w:tab w:val="clear" w:pos="4536"/>
                <w:tab w:val="center" w:pos="6012"/>
              </w:tabs>
              <w:ind w:firstLine="0"/>
              <w:rPr>
                <w:rFonts w:ascii="Times New Roman" w:hAnsi="Times New Roman"/>
                <w:b/>
              </w:rPr>
            </w:pPr>
            <w:r w:rsidRPr="005B73C8">
              <w:rPr>
                <w:rFonts w:ascii="Times New Roman" w:hAnsi="Times New Roman"/>
                <w:b/>
                <w:sz w:val="23"/>
                <w:szCs w:val="23"/>
              </w:rPr>
              <w:t xml:space="preserve">                                          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   </w:t>
            </w:r>
            <w:r w:rsidRPr="005B73C8">
              <w:rPr>
                <w:rFonts w:ascii="Times New Roman" w:hAnsi="Times New Roman"/>
                <w:b/>
                <w:sz w:val="23"/>
                <w:szCs w:val="23"/>
              </w:rPr>
              <w:t xml:space="preserve">   </w:t>
            </w:r>
            <w:r w:rsidRPr="00362B93">
              <w:rPr>
                <w:rFonts w:ascii="Times New Roman" w:hAnsi="Times New Roman"/>
                <w:b/>
              </w:rPr>
              <w:t>T.C.</w:t>
            </w:r>
          </w:p>
          <w:p w:rsidR="00F227D6" w:rsidRPr="00362B93" w:rsidRDefault="00F227D6" w:rsidP="00680FFD">
            <w:pPr>
              <w:pStyle w:val="AltBilgi"/>
              <w:tabs>
                <w:tab w:val="clear" w:pos="4536"/>
                <w:tab w:val="center" w:pos="6012"/>
              </w:tabs>
              <w:ind w:firstLine="0"/>
              <w:rPr>
                <w:rFonts w:ascii="Times New Roman" w:hAnsi="Times New Roman"/>
                <w:b/>
              </w:rPr>
            </w:pPr>
            <w:r w:rsidRPr="00362B93">
              <w:rPr>
                <w:rFonts w:ascii="Times New Roman" w:hAnsi="Times New Roman"/>
                <w:b/>
              </w:rPr>
              <w:t xml:space="preserve">           SOSYAL GÜVENLİK KURUMU BAŞKANLIĞI</w:t>
            </w:r>
          </w:p>
          <w:p w:rsidR="00F227D6" w:rsidRPr="00362B93" w:rsidRDefault="00F227D6" w:rsidP="00680FFD">
            <w:pPr>
              <w:pStyle w:val="AltBilgi"/>
              <w:tabs>
                <w:tab w:val="center" w:pos="6012"/>
              </w:tabs>
              <w:ind w:firstLine="0"/>
              <w:rPr>
                <w:rFonts w:ascii="Times New Roman" w:hAnsi="Times New Roman"/>
                <w:b/>
              </w:rPr>
            </w:pPr>
            <w:r w:rsidRPr="00362B93">
              <w:rPr>
                <w:rFonts w:ascii="Times New Roman" w:hAnsi="Times New Roman"/>
                <w:b/>
              </w:rPr>
              <w:t xml:space="preserve">                       </w:t>
            </w:r>
          </w:p>
          <w:p w:rsidR="00F227D6" w:rsidRPr="005B73C8" w:rsidRDefault="00F227D6" w:rsidP="00680FFD">
            <w:pPr>
              <w:tabs>
                <w:tab w:val="left" w:pos="1960"/>
              </w:tabs>
              <w:rPr>
                <w:sz w:val="23"/>
                <w:szCs w:val="23"/>
              </w:rPr>
            </w:pPr>
          </w:p>
        </w:tc>
      </w:tr>
    </w:tbl>
    <w:p w:rsidR="00203572" w:rsidRPr="00C52518" w:rsidRDefault="009753F3" w:rsidP="0063521A">
      <w:pPr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C52518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                                                                    </w:t>
      </w:r>
      <w:r w:rsidR="00953516" w:rsidRPr="00C52518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                    </w:t>
      </w:r>
      <w:r w:rsidR="00C52518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                            </w:t>
      </w:r>
      <w:r w:rsidR="00953516" w:rsidRPr="00C52518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  </w:t>
      </w:r>
    </w:p>
    <w:p w:rsidR="00B869F2" w:rsidRPr="00FB38F1" w:rsidRDefault="00FB38F1" w:rsidP="00FB38F1">
      <w:pPr>
        <w:spacing w:after="120" w:line="276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5829300" cy="19050"/>
                <wp:effectExtent l="0" t="0" r="19050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7655C61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7.8pt,17.95pt" to="866.8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" strokecolor="black [3213]" strokeweight="1.5pt">
                <w10:wrap anchorx="margin"/>
              </v:line>
            </w:pict>
          </mc:Fallback>
        </mc:AlternateContent>
      </w:r>
      <w:r w:rsidR="00062646" w:rsidRPr="00FB38F1">
        <w:rPr>
          <w:b/>
        </w:rPr>
        <w:t xml:space="preserve">                                                       </w:t>
      </w:r>
      <w:r>
        <w:rPr>
          <w:b/>
        </w:rPr>
        <w:t xml:space="preserve">           </w:t>
      </w:r>
      <w:r w:rsidR="00062646" w:rsidRPr="00FB38F1">
        <w:rPr>
          <w:b/>
        </w:rPr>
        <w:t xml:space="preserve">  </w:t>
      </w:r>
      <w:r w:rsidR="00E830C1" w:rsidRPr="00FB38F1">
        <w:rPr>
          <w:b/>
        </w:rPr>
        <w:t>DUYURU</w:t>
      </w:r>
    </w:p>
    <w:p w:rsidR="00FB38F1" w:rsidRDefault="00FB38F1" w:rsidP="00FA4565">
      <w:pPr>
        <w:spacing w:after="120" w:line="276" w:lineRule="auto"/>
        <w:ind w:firstLine="708"/>
        <w:rPr>
          <w:b/>
          <w:u w:val="single"/>
        </w:rPr>
      </w:pPr>
    </w:p>
    <w:p w:rsidR="00FB38F1" w:rsidRPr="00FB38F1" w:rsidRDefault="00FB38F1" w:rsidP="00FA4565">
      <w:pPr>
        <w:spacing w:after="120" w:line="276" w:lineRule="auto"/>
        <w:ind w:firstLine="708"/>
        <w:rPr>
          <w:b/>
          <w:u w:val="single"/>
        </w:rPr>
      </w:pPr>
    </w:p>
    <w:p w:rsidR="00FA4565" w:rsidRPr="00FA4565" w:rsidRDefault="008817DF" w:rsidP="00FA4565">
      <w:pPr>
        <w:spacing w:after="120" w:line="276" w:lineRule="auto"/>
        <w:ind w:firstLine="708"/>
        <w:jc w:val="center"/>
      </w:pPr>
      <w:bookmarkStart w:id="0" w:name="_GoBack"/>
      <w:r w:rsidRPr="008817DF">
        <w:rPr>
          <w:b/>
        </w:rPr>
        <w:t>2022/</w:t>
      </w:r>
      <w:r w:rsidR="006A30AE">
        <w:rPr>
          <w:b/>
        </w:rPr>
        <w:t>Eylül</w:t>
      </w:r>
      <w:r w:rsidRPr="008817DF">
        <w:rPr>
          <w:b/>
        </w:rPr>
        <w:t xml:space="preserve"> Ayı </w:t>
      </w:r>
      <w:r w:rsidR="002E2D30" w:rsidRPr="002E2D30">
        <w:rPr>
          <w:b/>
        </w:rPr>
        <w:t>Muhtasar ve Prim Hizmet Beyannamelerinin Verilme Süresinin Uzatılması</w:t>
      </w:r>
      <w:r w:rsidR="00E84BF8">
        <w:rPr>
          <w:b/>
        </w:rPr>
        <w:t xml:space="preserve"> Hakkında Duyuru</w:t>
      </w:r>
      <w:bookmarkEnd w:id="0"/>
    </w:p>
    <w:p w:rsidR="00B869F2" w:rsidRPr="00FA4565" w:rsidRDefault="00B869F2" w:rsidP="00FA4565">
      <w:pPr>
        <w:spacing w:line="276" w:lineRule="auto"/>
        <w:ind w:firstLine="708"/>
        <w:jc w:val="both"/>
      </w:pPr>
    </w:p>
    <w:p w:rsidR="008817DF" w:rsidRDefault="008817DF" w:rsidP="002E2D30">
      <w:pPr>
        <w:spacing w:line="276" w:lineRule="auto"/>
        <w:ind w:firstLine="709"/>
        <w:jc w:val="both"/>
      </w:pPr>
      <w:r>
        <w:t>Gelir İdaresi Başkanlığınca yayımlanan 26.</w:t>
      </w:r>
      <w:r w:rsidR="006A30AE">
        <w:t>10</w:t>
      </w:r>
      <w:r>
        <w:t>.2022 tarih, VUK-14</w:t>
      </w:r>
      <w:r w:rsidR="006A30AE">
        <w:t>6</w:t>
      </w:r>
      <w:r>
        <w:t>/2022-</w:t>
      </w:r>
      <w:r w:rsidR="006A30AE">
        <w:t>9</w:t>
      </w:r>
      <w:r>
        <w:t xml:space="preserve"> sayılı </w:t>
      </w:r>
      <w:r w:rsidR="006A30AE">
        <w:t>Vergi Usul Kanunu Sirküleri ile</w:t>
      </w:r>
      <w:r>
        <w:t>;</w:t>
      </w:r>
    </w:p>
    <w:p w:rsidR="008817DF" w:rsidRDefault="008817DF" w:rsidP="002E2D30">
      <w:pPr>
        <w:spacing w:line="276" w:lineRule="auto"/>
        <w:ind w:firstLine="709"/>
        <w:jc w:val="both"/>
      </w:pPr>
      <w:r>
        <w:t>213 sayılı Vergi Usul Kanununun mükerrer 28 inci maddesinde yer alan yetkiye dayanılarak; mükellefler tarafından verilmesi gereken Katma Değer Vergisi, Damga Vergisi ve Muhtasar ve Prim Hizmet Beyannamelerinin verilme ve bu beyannameler üzerine tahakkuk eden vergilerin ödeme sürelerinin 2</w:t>
      </w:r>
      <w:r w:rsidR="006A30AE">
        <w:t>8</w:t>
      </w:r>
      <w:r>
        <w:t>.</w:t>
      </w:r>
      <w:r w:rsidR="006A30AE">
        <w:t>10</w:t>
      </w:r>
      <w:r>
        <w:t>.2022 tarihine kadar uzatılmasına karar verilmiş</w:t>
      </w:r>
      <w:r w:rsidR="00F560D2">
        <w:t xml:space="preserve"> ve konuya ilişkin hususlar Kurumumuza 26.10.2022 tarihli 117727 sayılı yazı ile bildirilmiştir.</w:t>
      </w:r>
    </w:p>
    <w:p w:rsidR="008817DF" w:rsidRDefault="008817DF" w:rsidP="002E2D30">
      <w:pPr>
        <w:spacing w:line="276" w:lineRule="auto"/>
        <w:ind w:firstLine="709"/>
        <w:jc w:val="both"/>
      </w:pPr>
      <w:r>
        <w:t xml:space="preserve">Bu nedenle, işverenlerimizin bildirimlerini süresinde yapabilmeleri için Türkiye genelinde 2022 yılı </w:t>
      </w:r>
      <w:r w:rsidR="006A30AE">
        <w:t>Eylül</w:t>
      </w:r>
      <w:r>
        <w:t xml:space="preserve"> ayı Muhtasar ve Prim Hizmet Beyannamesinin “Sigorta Bildirimleri” ne ilişkin kısmının da son verilme süresi 2</w:t>
      </w:r>
      <w:r w:rsidR="006A30AE">
        <w:t>8</w:t>
      </w:r>
      <w:r>
        <w:t xml:space="preserve"> </w:t>
      </w:r>
      <w:r w:rsidR="006A30AE">
        <w:t>Ekim</w:t>
      </w:r>
      <w:r>
        <w:t xml:space="preserve"> 2022 Cuma günü saat 23:59'a kadar verilmesi halinde süresinde verilmiş sayılacaktır.</w:t>
      </w:r>
    </w:p>
    <w:p w:rsidR="008817DF" w:rsidRDefault="008817DF" w:rsidP="002E2D30">
      <w:pPr>
        <w:spacing w:line="276" w:lineRule="auto"/>
        <w:ind w:firstLine="709"/>
        <w:jc w:val="both"/>
      </w:pPr>
      <w:r>
        <w:t>Ancak, e-Bildirge sistemi üzerinden gönderilecek olan Aylık Prim ve Hizmet Belgelerinin son verilme tarihinde bir değişiklik olmayıp en geç 26.</w:t>
      </w:r>
      <w:r w:rsidR="006A30AE">
        <w:t>10</w:t>
      </w:r>
      <w:r>
        <w:t xml:space="preserve">.2022 tarihine kadar gönderilmesi gerekmektedir. </w:t>
      </w:r>
    </w:p>
    <w:p w:rsidR="008817DF" w:rsidRDefault="008817DF" w:rsidP="002E2D30">
      <w:pPr>
        <w:spacing w:line="276" w:lineRule="auto"/>
        <w:ind w:firstLine="709"/>
        <w:jc w:val="both"/>
      </w:pPr>
      <w:r>
        <w:t>Diğer taraftan, 2022/</w:t>
      </w:r>
      <w:r w:rsidR="006A30AE">
        <w:t>Eylül</w:t>
      </w:r>
      <w:r>
        <w:t xml:space="preserve"> ayı tahakkuklarının son ödeme tarihinde herhangi bir değişiklik olmayıp, söz konusu prim tahakkuklarına ilişkin ödemelerin </w:t>
      </w:r>
      <w:r w:rsidR="006A30AE">
        <w:t>31.10.2022</w:t>
      </w:r>
      <w:r>
        <w:t xml:space="preserve"> tarihine kadar yapılması gerekmektedir.</w:t>
      </w:r>
    </w:p>
    <w:p w:rsidR="00B869F2" w:rsidRPr="00FA4565" w:rsidRDefault="008817DF" w:rsidP="002E2D30">
      <w:pPr>
        <w:spacing w:line="276" w:lineRule="auto"/>
        <w:ind w:firstLine="709"/>
        <w:jc w:val="both"/>
      </w:pPr>
      <w:r>
        <w:t>Kamuoyuna saygıyla duyurulur.</w:t>
      </w:r>
    </w:p>
    <w:p w:rsidR="002D6503" w:rsidRDefault="002D6503" w:rsidP="00B869F2">
      <w:pPr>
        <w:pStyle w:val="Metin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2D6503" w:rsidRDefault="002D6503" w:rsidP="00B869F2">
      <w:pPr>
        <w:pStyle w:val="Metin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2D6503" w:rsidRDefault="002D6503" w:rsidP="00B869F2">
      <w:pPr>
        <w:pStyle w:val="Metin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2D6503" w:rsidRDefault="001D23A0" w:rsidP="00B869F2">
      <w:pPr>
        <w:pStyle w:val="Metin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:rsidR="002D6503" w:rsidRDefault="002D6503" w:rsidP="00B869F2">
      <w:pPr>
        <w:pStyle w:val="Metin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B869F2" w:rsidRDefault="00B869F2" w:rsidP="00B869F2">
      <w:pPr>
        <w:pStyle w:val="Metin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FA4565" w:rsidRDefault="00FA4565" w:rsidP="00B869F2">
      <w:pPr>
        <w:pStyle w:val="Metin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FA4565" w:rsidRDefault="00FA4565" w:rsidP="00B869F2">
      <w:pPr>
        <w:pStyle w:val="Metin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FA4565" w:rsidRDefault="00FA4565" w:rsidP="00B869F2">
      <w:pPr>
        <w:pStyle w:val="Metin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FA4565" w:rsidRDefault="00FA4565" w:rsidP="00B869F2">
      <w:pPr>
        <w:pStyle w:val="Metin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FA4565" w:rsidRDefault="00FA4565" w:rsidP="00B869F2">
      <w:pPr>
        <w:pStyle w:val="Metin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FA4565" w:rsidRDefault="00FA4565" w:rsidP="00B869F2">
      <w:pPr>
        <w:pStyle w:val="Metin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B869F2" w:rsidRDefault="00B869F2" w:rsidP="00B869F2">
      <w:pPr>
        <w:pStyle w:val="Metin"/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B869F2" w:rsidSect="00F227D6">
      <w:footerReference w:type="default" r:id="rId9"/>
      <w:pgSz w:w="11906" w:h="16838" w:code="9"/>
      <w:pgMar w:top="709" w:right="1274" w:bottom="1418" w:left="1418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1EF" w:rsidRDefault="00E571EF">
      <w:r>
        <w:separator/>
      </w:r>
    </w:p>
  </w:endnote>
  <w:endnote w:type="continuationSeparator" w:id="0">
    <w:p w:rsidR="00E571EF" w:rsidRDefault="00E5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066" w:rsidRPr="001C425A" w:rsidRDefault="00F01066" w:rsidP="00F01066">
    <w:pPr>
      <w:pStyle w:val="AltBilgi"/>
      <w:ind w:firstLine="0"/>
      <w:rPr>
        <w:sz w:val="22"/>
        <w:szCs w:val="22"/>
      </w:rPr>
    </w:pPr>
    <w:r w:rsidRPr="001C425A">
      <w:rPr>
        <w:sz w:val="22"/>
        <w:szCs w:val="22"/>
      </w:rPr>
      <w:t xml:space="preserve">Adres: Mithatpaşa Cad. No:7 Sıhhiye / Ankara Tel: 0(312) 458 </w:t>
    </w:r>
    <w:r w:rsidR="00DD6329">
      <w:rPr>
        <w:sz w:val="22"/>
        <w:szCs w:val="22"/>
      </w:rPr>
      <w:t>71 10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1EF" w:rsidRDefault="00E571EF">
      <w:r>
        <w:separator/>
      </w:r>
    </w:p>
  </w:footnote>
  <w:footnote w:type="continuationSeparator" w:id="0">
    <w:p w:rsidR="00E571EF" w:rsidRDefault="00E57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231F1"/>
    <w:multiLevelType w:val="hybridMultilevel"/>
    <w:tmpl w:val="41DC1546"/>
    <w:lvl w:ilvl="0" w:tplc="A2CE4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E562D"/>
    <w:multiLevelType w:val="hybridMultilevel"/>
    <w:tmpl w:val="8FC62CFC"/>
    <w:lvl w:ilvl="0" w:tplc="A2CE49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C117AF0"/>
    <w:multiLevelType w:val="hybridMultilevel"/>
    <w:tmpl w:val="E0BC24F2"/>
    <w:lvl w:ilvl="0" w:tplc="ACE66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768D4"/>
    <w:multiLevelType w:val="hybridMultilevel"/>
    <w:tmpl w:val="CD782FA2"/>
    <w:lvl w:ilvl="0" w:tplc="A2CE4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F77C8"/>
    <w:multiLevelType w:val="hybridMultilevel"/>
    <w:tmpl w:val="2D50A284"/>
    <w:lvl w:ilvl="0" w:tplc="ACE66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CA"/>
    <w:rsid w:val="00037D52"/>
    <w:rsid w:val="00040040"/>
    <w:rsid w:val="00062646"/>
    <w:rsid w:val="00072A8F"/>
    <w:rsid w:val="000A014D"/>
    <w:rsid w:val="000C2B07"/>
    <w:rsid w:val="000D7DC9"/>
    <w:rsid w:val="000E3582"/>
    <w:rsid w:val="000E4AC2"/>
    <w:rsid w:val="000F66B9"/>
    <w:rsid w:val="001061E7"/>
    <w:rsid w:val="00146B53"/>
    <w:rsid w:val="00166CFB"/>
    <w:rsid w:val="0016742D"/>
    <w:rsid w:val="00177D68"/>
    <w:rsid w:val="00182795"/>
    <w:rsid w:val="00196693"/>
    <w:rsid w:val="001A7EDE"/>
    <w:rsid w:val="001C425A"/>
    <w:rsid w:val="001D0C6F"/>
    <w:rsid w:val="001D23A0"/>
    <w:rsid w:val="001D6E39"/>
    <w:rsid w:val="001F6A50"/>
    <w:rsid w:val="00203572"/>
    <w:rsid w:val="0023447C"/>
    <w:rsid w:val="002434A5"/>
    <w:rsid w:val="00253BA5"/>
    <w:rsid w:val="002766E4"/>
    <w:rsid w:val="002804C9"/>
    <w:rsid w:val="00294AAA"/>
    <w:rsid w:val="002A76CB"/>
    <w:rsid w:val="002D0053"/>
    <w:rsid w:val="002D6503"/>
    <w:rsid w:val="002E2D30"/>
    <w:rsid w:val="002E782C"/>
    <w:rsid w:val="002F73D1"/>
    <w:rsid w:val="00304589"/>
    <w:rsid w:val="003177C3"/>
    <w:rsid w:val="00326179"/>
    <w:rsid w:val="00345149"/>
    <w:rsid w:val="003465A3"/>
    <w:rsid w:val="003626F7"/>
    <w:rsid w:val="00362B93"/>
    <w:rsid w:val="00366135"/>
    <w:rsid w:val="0037131B"/>
    <w:rsid w:val="00391245"/>
    <w:rsid w:val="00392CC3"/>
    <w:rsid w:val="003950CC"/>
    <w:rsid w:val="003A12CD"/>
    <w:rsid w:val="003B4854"/>
    <w:rsid w:val="003C3B0E"/>
    <w:rsid w:val="003D0868"/>
    <w:rsid w:val="003E3787"/>
    <w:rsid w:val="00402273"/>
    <w:rsid w:val="00407026"/>
    <w:rsid w:val="00422B98"/>
    <w:rsid w:val="00444422"/>
    <w:rsid w:val="00451323"/>
    <w:rsid w:val="0046074F"/>
    <w:rsid w:val="00465920"/>
    <w:rsid w:val="00475AFD"/>
    <w:rsid w:val="004830B6"/>
    <w:rsid w:val="004956E0"/>
    <w:rsid w:val="004C09AD"/>
    <w:rsid w:val="004C5287"/>
    <w:rsid w:val="004E4A5E"/>
    <w:rsid w:val="005047A9"/>
    <w:rsid w:val="0050644A"/>
    <w:rsid w:val="00511859"/>
    <w:rsid w:val="0052656D"/>
    <w:rsid w:val="00540427"/>
    <w:rsid w:val="005525E9"/>
    <w:rsid w:val="00566B33"/>
    <w:rsid w:val="0057620E"/>
    <w:rsid w:val="0058503D"/>
    <w:rsid w:val="00586DE9"/>
    <w:rsid w:val="005B73C8"/>
    <w:rsid w:val="005E22D1"/>
    <w:rsid w:val="005F11E8"/>
    <w:rsid w:val="00612A01"/>
    <w:rsid w:val="0062465E"/>
    <w:rsid w:val="0062591F"/>
    <w:rsid w:val="00627073"/>
    <w:rsid w:val="0063521A"/>
    <w:rsid w:val="006641D5"/>
    <w:rsid w:val="006676EB"/>
    <w:rsid w:val="00674014"/>
    <w:rsid w:val="00691CBC"/>
    <w:rsid w:val="00694EBF"/>
    <w:rsid w:val="006A30AE"/>
    <w:rsid w:val="006B2B88"/>
    <w:rsid w:val="006C368C"/>
    <w:rsid w:val="006E45CA"/>
    <w:rsid w:val="006E618F"/>
    <w:rsid w:val="006E63CD"/>
    <w:rsid w:val="006F3196"/>
    <w:rsid w:val="006F4496"/>
    <w:rsid w:val="0071103C"/>
    <w:rsid w:val="007119EE"/>
    <w:rsid w:val="00732C36"/>
    <w:rsid w:val="00742D57"/>
    <w:rsid w:val="00743AAF"/>
    <w:rsid w:val="00743D0D"/>
    <w:rsid w:val="00751449"/>
    <w:rsid w:val="00762274"/>
    <w:rsid w:val="00787F9E"/>
    <w:rsid w:val="00793F48"/>
    <w:rsid w:val="0079553C"/>
    <w:rsid w:val="007B31A8"/>
    <w:rsid w:val="007F72B5"/>
    <w:rsid w:val="00804E60"/>
    <w:rsid w:val="0082181F"/>
    <w:rsid w:val="008261C8"/>
    <w:rsid w:val="00843DC5"/>
    <w:rsid w:val="00862334"/>
    <w:rsid w:val="00864F5F"/>
    <w:rsid w:val="008817DF"/>
    <w:rsid w:val="008A6146"/>
    <w:rsid w:val="008E4BCB"/>
    <w:rsid w:val="008F0BEF"/>
    <w:rsid w:val="009008F0"/>
    <w:rsid w:val="0091761B"/>
    <w:rsid w:val="00924571"/>
    <w:rsid w:val="00953516"/>
    <w:rsid w:val="009753F3"/>
    <w:rsid w:val="0099528E"/>
    <w:rsid w:val="009A195D"/>
    <w:rsid w:val="009B2763"/>
    <w:rsid w:val="00A03649"/>
    <w:rsid w:val="00A04F26"/>
    <w:rsid w:val="00A11E0E"/>
    <w:rsid w:val="00A16340"/>
    <w:rsid w:val="00A41064"/>
    <w:rsid w:val="00A52562"/>
    <w:rsid w:val="00A6756B"/>
    <w:rsid w:val="00A915BB"/>
    <w:rsid w:val="00AA3317"/>
    <w:rsid w:val="00AA64D9"/>
    <w:rsid w:val="00AA73F0"/>
    <w:rsid w:val="00AB6486"/>
    <w:rsid w:val="00AC66C3"/>
    <w:rsid w:val="00AD455F"/>
    <w:rsid w:val="00AD5EE7"/>
    <w:rsid w:val="00AE1602"/>
    <w:rsid w:val="00B02A18"/>
    <w:rsid w:val="00B02C7E"/>
    <w:rsid w:val="00B14CE9"/>
    <w:rsid w:val="00B155B1"/>
    <w:rsid w:val="00B329CE"/>
    <w:rsid w:val="00B35299"/>
    <w:rsid w:val="00B53E4C"/>
    <w:rsid w:val="00B54739"/>
    <w:rsid w:val="00B847A4"/>
    <w:rsid w:val="00B869F2"/>
    <w:rsid w:val="00BE0A43"/>
    <w:rsid w:val="00BF0DEE"/>
    <w:rsid w:val="00BF304E"/>
    <w:rsid w:val="00C0342C"/>
    <w:rsid w:val="00C37FEC"/>
    <w:rsid w:val="00C400E4"/>
    <w:rsid w:val="00C43943"/>
    <w:rsid w:val="00C52518"/>
    <w:rsid w:val="00C75C55"/>
    <w:rsid w:val="00C77AE6"/>
    <w:rsid w:val="00C9030D"/>
    <w:rsid w:val="00CC3139"/>
    <w:rsid w:val="00CD767D"/>
    <w:rsid w:val="00D16B16"/>
    <w:rsid w:val="00D346CA"/>
    <w:rsid w:val="00D65312"/>
    <w:rsid w:val="00D81B12"/>
    <w:rsid w:val="00D8492F"/>
    <w:rsid w:val="00D87BB0"/>
    <w:rsid w:val="00DA3465"/>
    <w:rsid w:val="00DA710C"/>
    <w:rsid w:val="00DD60D5"/>
    <w:rsid w:val="00DD6329"/>
    <w:rsid w:val="00DD7315"/>
    <w:rsid w:val="00E05B29"/>
    <w:rsid w:val="00E47BF5"/>
    <w:rsid w:val="00E56FC5"/>
    <w:rsid w:val="00E571EF"/>
    <w:rsid w:val="00E803CC"/>
    <w:rsid w:val="00E80F32"/>
    <w:rsid w:val="00E830C1"/>
    <w:rsid w:val="00E84BF8"/>
    <w:rsid w:val="00E85FF1"/>
    <w:rsid w:val="00E922A5"/>
    <w:rsid w:val="00E93332"/>
    <w:rsid w:val="00EA48AD"/>
    <w:rsid w:val="00EB0F74"/>
    <w:rsid w:val="00EB16AF"/>
    <w:rsid w:val="00EB64C1"/>
    <w:rsid w:val="00EC5483"/>
    <w:rsid w:val="00EF6789"/>
    <w:rsid w:val="00F01066"/>
    <w:rsid w:val="00F05122"/>
    <w:rsid w:val="00F057D9"/>
    <w:rsid w:val="00F227D6"/>
    <w:rsid w:val="00F24239"/>
    <w:rsid w:val="00F3381E"/>
    <w:rsid w:val="00F534D7"/>
    <w:rsid w:val="00F560D2"/>
    <w:rsid w:val="00F61C07"/>
    <w:rsid w:val="00F652B8"/>
    <w:rsid w:val="00F7582D"/>
    <w:rsid w:val="00F83DE0"/>
    <w:rsid w:val="00FA2BA2"/>
    <w:rsid w:val="00FA3C57"/>
    <w:rsid w:val="00FA4565"/>
    <w:rsid w:val="00FB38F1"/>
    <w:rsid w:val="00FC2F6C"/>
    <w:rsid w:val="00FE4876"/>
    <w:rsid w:val="00FE6DD1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F0ED318-D28C-492D-BEAD-81ABB69F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6CA"/>
    <w:rPr>
      <w:rFonts w:eastAsia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D346CA"/>
    <w:pPr>
      <w:tabs>
        <w:tab w:val="center" w:pos="4536"/>
        <w:tab w:val="right" w:pos="9072"/>
      </w:tabs>
      <w:ind w:firstLine="709"/>
      <w:jc w:val="both"/>
    </w:pPr>
    <w:rPr>
      <w:rFonts w:ascii="Tahoma" w:hAnsi="Tahoma"/>
    </w:rPr>
  </w:style>
  <w:style w:type="character" w:customStyle="1" w:styleId="AltBilgiChar">
    <w:name w:val="Alt Bilgi Char"/>
    <w:link w:val="AltBilgi"/>
    <w:rsid w:val="00D346CA"/>
    <w:rPr>
      <w:rFonts w:ascii="Tahoma" w:eastAsia="Times New Roman" w:hAnsi="Tahoma"/>
      <w:sz w:val="24"/>
      <w:szCs w:val="24"/>
      <w:lang w:eastAsia="tr-TR"/>
    </w:rPr>
  </w:style>
  <w:style w:type="paragraph" w:styleId="stBilgi">
    <w:name w:val="header"/>
    <w:basedOn w:val="Normal"/>
    <w:link w:val="stBilgiChar"/>
    <w:rsid w:val="00D346C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D346CA"/>
    <w:rPr>
      <w:rFonts w:eastAsia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46C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346CA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uiPriority w:val="99"/>
    <w:unhideWhenUsed/>
    <w:rsid w:val="00177D6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400E4"/>
    <w:pPr>
      <w:ind w:left="720"/>
      <w:contextualSpacing/>
    </w:pPr>
  </w:style>
  <w:style w:type="character" w:styleId="zlenenKpr">
    <w:name w:val="FollowedHyperlink"/>
    <w:uiPriority w:val="99"/>
    <w:semiHidden/>
    <w:unhideWhenUsed/>
    <w:rsid w:val="004956E0"/>
    <w:rPr>
      <w:color w:val="800080"/>
      <w:u w:val="single"/>
    </w:rPr>
  </w:style>
  <w:style w:type="paragraph" w:customStyle="1" w:styleId="Default">
    <w:name w:val="Default"/>
    <w:rsid w:val="002035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zMetin">
    <w:name w:val="Plain Text"/>
    <w:basedOn w:val="Normal"/>
    <w:link w:val="DzMetinChar"/>
    <w:uiPriority w:val="99"/>
    <w:unhideWhenUsed/>
    <w:rsid w:val="004C528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4C5287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Metin">
    <w:name w:val="Metin"/>
    <w:basedOn w:val="Normal"/>
    <w:rsid w:val="00E830C1"/>
    <w:pPr>
      <w:ind w:firstLine="566"/>
      <w:jc w:val="both"/>
    </w:pPr>
    <w:rPr>
      <w:rFonts w:eastAsiaTheme="minorHAns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E89E3-BA68-4B74-BFF6-634FED72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1740</CharactersWithSpaces>
  <SharedDoc>false</SharedDoc>
  <HLinks>
    <vt:vector size="6" baseType="variant">
      <vt:variant>
        <vt:i4>7536687</vt:i4>
      </vt:variant>
      <vt:variant>
        <vt:i4>0</vt:i4>
      </vt:variant>
      <vt:variant>
        <vt:i4>0</vt:i4>
      </vt:variant>
      <vt:variant>
        <vt:i4>5</vt:i4>
      </vt:variant>
      <vt:variant>
        <vt:lpwstr>https://app.iskur.gov.tr/Meslek/meslek.aspx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 ZÜBEYDE DİKEÇOĞLU</dc:creator>
  <cp:lastModifiedBy>MURATHAN OKTEM</cp:lastModifiedBy>
  <cp:revision>2</cp:revision>
  <cp:lastPrinted>2022-07-26T12:05:00Z</cp:lastPrinted>
  <dcterms:created xsi:type="dcterms:W3CDTF">2022-10-26T16:16:00Z</dcterms:created>
  <dcterms:modified xsi:type="dcterms:W3CDTF">2022-10-26T16:16:00Z</dcterms:modified>
</cp:coreProperties>
</file>